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3C" w:rsidRDefault="0072443C" w:rsidP="0072443C">
      <w:pPr>
        <w:pStyle w:val="Heading1"/>
      </w:pPr>
      <w:proofErr w:type="spellStart"/>
      <w:r>
        <w:t>Cogongrass</w:t>
      </w:r>
      <w:proofErr w:type="spellEnd"/>
    </w:p>
    <w:p w:rsidR="0072443C" w:rsidRPr="0072443C" w:rsidRDefault="0072443C" w:rsidP="0072443C">
      <w:bookmarkStart w:id="0" w:name="_GoBack"/>
      <w:proofErr w:type="spellStart"/>
      <w:r w:rsidRPr="0072443C">
        <w:t>Cogongrass’s</w:t>
      </w:r>
      <w:proofErr w:type="spellEnd"/>
      <w:r w:rsidRPr="0072443C">
        <w:t xml:space="preserve"> scientific name is </w:t>
      </w:r>
      <w:proofErr w:type="spellStart"/>
      <w:r w:rsidRPr="0072443C">
        <w:rPr>
          <w:i/>
          <w:iCs/>
        </w:rPr>
        <w:t>Imperata</w:t>
      </w:r>
      <w:proofErr w:type="spellEnd"/>
      <w:r w:rsidRPr="0072443C">
        <w:rPr>
          <w:i/>
          <w:iCs/>
        </w:rPr>
        <w:t xml:space="preserve"> </w:t>
      </w:r>
      <w:proofErr w:type="spellStart"/>
      <w:r w:rsidRPr="0072443C">
        <w:rPr>
          <w:i/>
          <w:iCs/>
        </w:rPr>
        <w:t>cylindrica</w:t>
      </w:r>
      <w:proofErr w:type="spellEnd"/>
      <w:r w:rsidRPr="0072443C">
        <w:t xml:space="preserve"> (L.) </w:t>
      </w:r>
      <w:proofErr w:type="spellStart"/>
      <w:r w:rsidRPr="0072443C">
        <w:t>Beauv</w:t>
      </w:r>
      <w:proofErr w:type="spellEnd"/>
      <w:r w:rsidRPr="0072443C">
        <w:t xml:space="preserve">. (Incl. </w:t>
      </w:r>
      <w:r w:rsidRPr="0072443C">
        <w:rPr>
          <w:i/>
          <w:iCs/>
        </w:rPr>
        <w:t xml:space="preserve">I. </w:t>
      </w:r>
      <w:proofErr w:type="spellStart"/>
      <w:r w:rsidRPr="0072443C">
        <w:rPr>
          <w:i/>
          <w:iCs/>
        </w:rPr>
        <w:t>brasiliensis</w:t>
      </w:r>
      <w:proofErr w:type="spellEnd"/>
      <w:r w:rsidRPr="0072443C">
        <w:t xml:space="preserve"> </w:t>
      </w:r>
      <w:proofErr w:type="spellStart"/>
      <w:r w:rsidRPr="0072443C">
        <w:t>Trin</w:t>
      </w:r>
      <w:proofErr w:type="spellEnd"/>
      <w:r w:rsidRPr="0072443C">
        <w:t xml:space="preserve">.), but it is commonly known as Japanese </w:t>
      </w:r>
      <w:proofErr w:type="spellStart"/>
      <w:r w:rsidRPr="0072443C">
        <w:t>bloodgrass</w:t>
      </w:r>
      <w:proofErr w:type="spellEnd"/>
      <w:r w:rsidRPr="0072443C">
        <w:t xml:space="preserve">, Red Baron, or </w:t>
      </w:r>
      <w:proofErr w:type="spellStart"/>
      <w:r w:rsidRPr="0072443C">
        <w:t>speargrass</w:t>
      </w:r>
      <w:proofErr w:type="spellEnd"/>
      <w:r w:rsidRPr="0072443C">
        <w:t xml:space="preserve">. </w:t>
      </w:r>
      <w:proofErr w:type="spellStart"/>
      <w:r w:rsidRPr="0072443C">
        <w:t>Cogongrass</w:t>
      </w:r>
      <w:proofErr w:type="spellEnd"/>
      <w:r w:rsidRPr="0072443C">
        <w:t xml:space="preserve"> is designated as the seventh worst weed in the world. It is native to tropical and subtropical areas of the eastern hemisphere. This grassy weed spreads </w:t>
      </w:r>
      <w:proofErr w:type="spellStart"/>
      <w:r w:rsidRPr="0072443C">
        <w:t>vegetatively</w:t>
      </w:r>
      <w:proofErr w:type="spellEnd"/>
      <w:r w:rsidRPr="0072443C">
        <w:t xml:space="preserve"> and by wind-dispersed seeds. </w:t>
      </w:r>
      <w:proofErr w:type="spellStart"/>
      <w:r w:rsidRPr="0072443C">
        <w:t>Cogongrass</w:t>
      </w:r>
      <w:proofErr w:type="spellEnd"/>
      <w:r w:rsidRPr="0072443C">
        <w:t xml:space="preserve"> produces underground horizontal stems, or rhizomes, which root at each node and produce a new stem. These rhizomes remain dormant during winter and produce new plants the next spring. </w:t>
      </w:r>
    </w:p>
    <w:p w:rsidR="0072443C" w:rsidRPr="0072443C" w:rsidRDefault="0072443C" w:rsidP="0072443C">
      <w:proofErr w:type="spellStart"/>
      <w:r w:rsidRPr="0072443C">
        <w:t>Cogongrass</w:t>
      </w:r>
      <w:proofErr w:type="spellEnd"/>
      <w:r w:rsidRPr="0072443C">
        <w:t xml:space="preserve"> was both accidentally and purposely introduced in the southern United States in the early 1910s and 1920s. Farmers planted </w:t>
      </w:r>
      <w:proofErr w:type="spellStart"/>
      <w:r w:rsidRPr="0072443C">
        <w:t>cogongrass</w:t>
      </w:r>
      <w:proofErr w:type="spellEnd"/>
      <w:r w:rsidRPr="0072443C">
        <w:t xml:space="preserve"> for pastures and erosion control, but </w:t>
      </w:r>
      <w:proofErr w:type="spellStart"/>
      <w:r w:rsidRPr="0072443C">
        <w:t>cogongrass</w:t>
      </w:r>
      <w:proofErr w:type="spellEnd"/>
      <w:r w:rsidRPr="0072443C">
        <w:t xml:space="preserve"> has poor nutritional value for livestock feed and is too weedy for erosion control. Unfortunately, </w:t>
      </w:r>
      <w:proofErr w:type="spellStart"/>
      <w:r w:rsidRPr="0072443C">
        <w:t>cogongrass</w:t>
      </w:r>
      <w:proofErr w:type="spellEnd"/>
      <w:r w:rsidRPr="0072443C">
        <w:t xml:space="preserve"> with reddish to maroon foliage is still sold by some nurseries as an ornamental grass called Japanese </w:t>
      </w:r>
      <w:proofErr w:type="spellStart"/>
      <w:r w:rsidRPr="0072443C">
        <w:t>bloodgrass</w:t>
      </w:r>
      <w:proofErr w:type="spellEnd"/>
      <w:r w:rsidRPr="0072443C">
        <w:t xml:space="preserve"> or Red Baron </w:t>
      </w:r>
      <w:proofErr w:type="spellStart"/>
      <w:r w:rsidRPr="0072443C">
        <w:t>bloodgrass</w:t>
      </w:r>
      <w:proofErr w:type="spellEnd"/>
      <w:r w:rsidRPr="0072443C">
        <w:t xml:space="preserve">. </w:t>
      </w:r>
    </w:p>
    <w:p w:rsidR="0072443C" w:rsidRPr="0072443C" w:rsidRDefault="0072443C" w:rsidP="0072443C">
      <w:proofErr w:type="spellStart"/>
      <w:r w:rsidRPr="0072443C">
        <w:t>Cogongrass</w:t>
      </w:r>
      <w:proofErr w:type="spellEnd"/>
      <w:r w:rsidRPr="0072443C">
        <w:t xml:space="preserve"> is regulated as a federal noxious weed. It is also a state noxious weed in Mississippi, so it cannot be moved within the state boundaries without a permit from the Department of Agriculture and Commerce Bureau of Plant Industry.</w:t>
      </w:r>
    </w:p>
    <w:p w:rsidR="0072443C" w:rsidRPr="0072443C" w:rsidRDefault="0072443C" w:rsidP="0072443C"/>
    <w:p w:rsidR="0072443C" w:rsidRPr="0072443C" w:rsidRDefault="0072443C" w:rsidP="0072443C">
      <w:pPr>
        <w:pStyle w:val="Heading2"/>
      </w:pPr>
      <w:r w:rsidRPr="0072443C">
        <w:t>Description</w:t>
      </w:r>
    </w:p>
    <w:p w:rsidR="0072443C" w:rsidRPr="0072443C" w:rsidRDefault="0072443C" w:rsidP="0072443C">
      <w:pPr>
        <w:pStyle w:val="Heading3"/>
      </w:pPr>
      <w:r w:rsidRPr="0072443C">
        <w:t>Vegetative Growth</w:t>
      </w:r>
    </w:p>
    <w:p w:rsidR="0072443C" w:rsidRPr="0072443C" w:rsidRDefault="0072443C" w:rsidP="0072443C">
      <w:pPr>
        <w:rPr>
          <w:b/>
          <w:bCs/>
          <w:i/>
          <w:iCs/>
        </w:rPr>
      </w:pPr>
      <w:proofErr w:type="spellStart"/>
      <w:r w:rsidRPr="0072443C">
        <w:t>Cogongrass</w:t>
      </w:r>
      <w:proofErr w:type="spellEnd"/>
      <w:r w:rsidRPr="0072443C">
        <w:t xml:space="preserve"> produces upright, smooth stems 6–47 inches tall that form loose or densely compacted stands</w:t>
      </w:r>
      <w:r>
        <w:t xml:space="preserve">. </w:t>
      </w:r>
      <w:r w:rsidRPr="0072443C">
        <w:t xml:space="preserve">Its dense stems and </w:t>
      </w:r>
      <w:proofErr w:type="spellStart"/>
      <w:r w:rsidRPr="0072443C">
        <w:t>rooting</w:t>
      </w:r>
      <w:proofErr w:type="spellEnd"/>
      <w:r w:rsidRPr="0072443C">
        <w:t xml:space="preserve"> system choke out other vegetation (</w:t>
      </w:r>
      <w:r w:rsidRPr="0072443C">
        <w:rPr>
          <w:b/>
          <w:bCs/>
        </w:rPr>
        <w:t>Figure 2</w:t>
      </w:r>
      <w:r w:rsidRPr="0072443C">
        <w:t xml:space="preserve">). Leaves of </w:t>
      </w:r>
      <w:proofErr w:type="spellStart"/>
      <w:r w:rsidRPr="0072443C">
        <w:t>cogongrass</w:t>
      </w:r>
      <w:proofErr w:type="spellEnd"/>
      <w:r w:rsidRPr="0072443C">
        <w:t xml:space="preserve"> display a midrib that is off-set (closer to one leaf margin than the other). </w:t>
      </w:r>
    </w:p>
    <w:p w:rsidR="0072443C" w:rsidRPr="0072443C" w:rsidRDefault="0072443C" w:rsidP="0072443C">
      <w:pPr>
        <w:pStyle w:val="Heading3"/>
      </w:pPr>
      <w:r w:rsidRPr="0072443C">
        <w:t>Flowering</w:t>
      </w:r>
    </w:p>
    <w:p w:rsidR="0072443C" w:rsidRPr="0072443C" w:rsidRDefault="0072443C" w:rsidP="0072443C">
      <w:r w:rsidRPr="0072443C">
        <w:t xml:space="preserve">An unusual characteristic of </w:t>
      </w:r>
      <w:proofErr w:type="spellStart"/>
      <w:r w:rsidRPr="0072443C">
        <w:t>cogongrass</w:t>
      </w:r>
      <w:proofErr w:type="spellEnd"/>
      <w:r w:rsidRPr="0072443C">
        <w:t xml:space="preserve"> is its flowering pattern. It flowers immediately after the transition from dormancy to full </w:t>
      </w:r>
      <w:proofErr w:type="spellStart"/>
      <w:r w:rsidRPr="0072443C">
        <w:t>greenup</w:t>
      </w:r>
      <w:proofErr w:type="spellEnd"/>
      <w:r w:rsidRPr="0072443C">
        <w:t xml:space="preserve"> in the spring, typically from March to May, although warm winters may cause earlier </w:t>
      </w:r>
      <w:proofErr w:type="spellStart"/>
      <w:r w:rsidRPr="0072443C">
        <w:t>greenup</w:t>
      </w:r>
      <w:proofErr w:type="spellEnd"/>
      <w:r w:rsidRPr="0072443C">
        <w:t xml:space="preserve"> and flowering. </w:t>
      </w:r>
      <w:proofErr w:type="spellStart"/>
      <w:r w:rsidRPr="0072443C">
        <w:t>Cogongrass</w:t>
      </w:r>
      <w:proofErr w:type="spellEnd"/>
      <w:r w:rsidRPr="0072443C">
        <w:t xml:space="preserve"> can also flower following frost, fire, mowing, tillage, or other disturbances. Most native grasses that resemble </w:t>
      </w:r>
      <w:proofErr w:type="spellStart"/>
      <w:r w:rsidRPr="0072443C">
        <w:t>cogongrass</w:t>
      </w:r>
      <w:proofErr w:type="spellEnd"/>
      <w:r w:rsidRPr="0072443C">
        <w:t xml:space="preserve"> flower well after plants have turned green, rather than immediately after </w:t>
      </w:r>
      <w:proofErr w:type="spellStart"/>
      <w:r w:rsidRPr="0072443C">
        <w:t>greenup</w:t>
      </w:r>
      <w:proofErr w:type="spellEnd"/>
      <w:r w:rsidRPr="0072443C">
        <w:t>. Flowers typically occur at the top of the stem and are easily identified by silvery or whitish, silky hairs attached to the seed that create the appearance of a feathery plume (</w:t>
      </w:r>
      <w:r w:rsidRPr="0072443C">
        <w:rPr>
          <w:b/>
          <w:bCs/>
        </w:rPr>
        <w:t>Figure 3</w:t>
      </w:r>
      <w:r w:rsidRPr="0072443C">
        <w:t xml:space="preserve">). Silver </w:t>
      </w:r>
      <w:proofErr w:type="spellStart"/>
      <w:r w:rsidRPr="0072443C">
        <w:t>beardgrass</w:t>
      </w:r>
      <w:proofErr w:type="spellEnd"/>
      <w:r w:rsidRPr="0072443C">
        <w:t xml:space="preserve"> [</w:t>
      </w:r>
      <w:proofErr w:type="spellStart"/>
      <w:r w:rsidRPr="0072443C">
        <w:rPr>
          <w:i/>
          <w:iCs/>
        </w:rPr>
        <w:t>Bothriochloa</w:t>
      </w:r>
      <w:proofErr w:type="spellEnd"/>
      <w:r w:rsidRPr="0072443C">
        <w:rPr>
          <w:i/>
          <w:iCs/>
        </w:rPr>
        <w:t xml:space="preserve"> </w:t>
      </w:r>
      <w:proofErr w:type="spellStart"/>
      <w:r w:rsidRPr="0072443C">
        <w:rPr>
          <w:i/>
          <w:iCs/>
        </w:rPr>
        <w:t>saccharoides</w:t>
      </w:r>
      <w:proofErr w:type="spellEnd"/>
      <w:r w:rsidRPr="0072443C">
        <w:t xml:space="preserve"> (Sw.) </w:t>
      </w:r>
      <w:proofErr w:type="spellStart"/>
      <w:r w:rsidRPr="0072443C">
        <w:t>Rydb</w:t>
      </w:r>
      <w:proofErr w:type="spellEnd"/>
      <w:r w:rsidRPr="0072443C">
        <w:t xml:space="preserve">; Syn. </w:t>
      </w:r>
      <w:proofErr w:type="spellStart"/>
      <w:r w:rsidRPr="0072443C">
        <w:rPr>
          <w:i/>
          <w:iCs/>
        </w:rPr>
        <w:t>Andropogon</w:t>
      </w:r>
      <w:proofErr w:type="spellEnd"/>
      <w:r w:rsidRPr="0072443C">
        <w:rPr>
          <w:i/>
          <w:iCs/>
        </w:rPr>
        <w:t xml:space="preserve"> </w:t>
      </w:r>
      <w:proofErr w:type="spellStart"/>
      <w:r w:rsidRPr="0072443C">
        <w:rPr>
          <w:i/>
          <w:iCs/>
        </w:rPr>
        <w:t>sacchariodes</w:t>
      </w:r>
      <w:proofErr w:type="spellEnd"/>
      <w:r w:rsidRPr="0072443C">
        <w:t xml:space="preserve"> Sw.] can be confused with </w:t>
      </w:r>
      <w:proofErr w:type="spellStart"/>
      <w:r w:rsidRPr="0072443C">
        <w:t>cogongrass</w:t>
      </w:r>
      <w:proofErr w:type="spellEnd"/>
      <w:r w:rsidRPr="0072443C">
        <w:t xml:space="preserve">. However, silver </w:t>
      </w:r>
      <w:proofErr w:type="spellStart"/>
      <w:r w:rsidRPr="0072443C">
        <w:t>beardgrass</w:t>
      </w:r>
      <w:proofErr w:type="spellEnd"/>
      <w:r w:rsidRPr="0072443C">
        <w:t xml:space="preserve"> is smaller, forms clumps rather than dense stands, and flowers in summer.</w:t>
      </w:r>
    </w:p>
    <w:p w:rsidR="0072443C" w:rsidRPr="0072443C" w:rsidRDefault="0072443C" w:rsidP="0072443C">
      <w:r w:rsidRPr="0072443C">
        <w:t xml:space="preserve">Each </w:t>
      </w:r>
      <w:proofErr w:type="spellStart"/>
      <w:r w:rsidRPr="0072443C">
        <w:t>cogongrass</w:t>
      </w:r>
      <w:proofErr w:type="spellEnd"/>
      <w:r w:rsidRPr="0072443C">
        <w:t xml:space="preserve"> plant can produce up to 3,000 seeds per season. Cross-pollination is necessary for seed production. Seedlings are frequently found in open sites that have been disturbed by clear-cutting, burning, tillage, excavation, grading, fire ant mounds, or other disturbances. Seedlings begin to produce rhizomes about 4 weeks after emergence.</w:t>
      </w:r>
    </w:p>
    <w:p w:rsidR="0072443C" w:rsidRPr="0072443C" w:rsidRDefault="0072443C" w:rsidP="0072443C">
      <w:r w:rsidRPr="0072443C">
        <w:t xml:space="preserve"> </w:t>
      </w:r>
    </w:p>
    <w:p w:rsidR="0072443C" w:rsidRPr="0072443C" w:rsidRDefault="0072443C" w:rsidP="0072443C">
      <w:pPr>
        <w:pStyle w:val="Heading3"/>
      </w:pPr>
      <w:r w:rsidRPr="0072443C">
        <w:t>Dispersal</w:t>
      </w:r>
    </w:p>
    <w:p w:rsidR="0072443C" w:rsidRDefault="0072443C" w:rsidP="0072443C">
      <w:proofErr w:type="spellStart"/>
      <w:r w:rsidRPr="0072443C">
        <w:t>Cogongrass</w:t>
      </w:r>
      <w:proofErr w:type="spellEnd"/>
      <w:r w:rsidRPr="0072443C">
        <w:t xml:space="preserve"> is typically spread by wind, vehicles, equipment, animals, and contaminated soil.</w:t>
      </w:r>
    </w:p>
    <w:p w:rsidR="0072443C" w:rsidRPr="0072443C" w:rsidRDefault="0072443C" w:rsidP="0072443C">
      <w:pPr>
        <w:rPr>
          <w:b/>
          <w:bCs/>
        </w:rPr>
      </w:pPr>
    </w:p>
    <w:p w:rsidR="0072443C" w:rsidRPr="0072443C" w:rsidRDefault="0072443C" w:rsidP="0072443C">
      <w:pPr>
        <w:pStyle w:val="Heading2"/>
      </w:pPr>
      <w:r w:rsidRPr="0072443C">
        <w:t>Habitat</w:t>
      </w:r>
    </w:p>
    <w:p w:rsidR="0072443C" w:rsidRPr="0072443C" w:rsidRDefault="0072443C" w:rsidP="0072443C">
      <w:r w:rsidRPr="0072443C">
        <w:t xml:space="preserve">In the Midsouth and other southern states, </w:t>
      </w:r>
      <w:proofErr w:type="spellStart"/>
      <w:r w:rsidRPr="0072443C">
        <w:t>cogongrass</w:t>
      </w:r>
      <w:proofErr w:type="spellEnd"/>
      <w:r w:rsidRPr="0072443C">
        <w:t xml:space="preserve"> usually occurs in </w:t>
      </w:r>
      <w:proofErr w:type="spellStart"/>
      <w:r w:rsidRPr="0072443C">
        <w:t>noncultivated</w:t>
      </w:r>
      <w:proofErr w:type="spellEnd"/>
      <w:r w:rsidRPr="0072443C">
        <w:t xml:space="preserve"> sites, including pastures, orchards, fallow fields, forests, parks, natural areas, and highway, electrical utility, pipeline, and railroad rights-of-way. </w:t>
      </w:r>
      <w:proofErr w:type="spellStart"/>
      <w:r w:rsidRPr="0072443C">
        <w:t>Cogongrass</w:t>
      </w:r>
      <w:proofErr w:type="spellEnd"/>
      <w:r w:rsidRPr="0072443C">
        <w:t xml:space="preserve"> prefers sandy soils with low nutrient levels, although it will inhabit more fertile sites.</w:t>
      </w:r>
    </w:p>
    <w:p w:rsidR="0072443C" w:rsidRPr="0072443C" w:rsidRDefault="0072443C" w:rsidP="0072443C"/>
    <w:p w:rsidR="0072443C" w:rsidRPr="0072443C" w:rsidRDefault="0072443C" w:rsidP="0072443C">
      <w:pPr>
        <w:pStyle w:val="Heading2"/>
      </w:pPr>
      <w:r w:rsidRPr="0072443C">
        <w:lastRenderedPageBreak/>
        <w:t>Distribution</w:t>
      </w:r>
    </w:p>
    <w:p w:rsidR="0072443C" w:rsidRPr="0072443C" w:rsidRDefault="0072443C" w:rsidP="0072443C">
      <w:proofErr w:type="spellStart"/>
      <w:r w:rsidRPr="0072443C">
        <w:t>Cogongrass</w:t>
      </w:r>
      <w:proofErr w:type="spellEnd"/>
      <w:r w:rsidRPr="0072443C">
        <w:t xml:space="preserve"> occurs as a weed in Alabama, Florida, Georgia, Louisiana, Mississippi, Oregon, South Carolina, Texas, and Virginia. Several thousand acres are infested with </w:t>
      </w:r>
      <w:proofErr w:type="spellStart"/>
      <w:r w:rsidRPr="0072443C">
        <w:t>cogongrass</w:t>
      </w:r>
      <w:proofErr w:type="spellEnd"/>
      <w:r w:rsidRPr="0072443C">
        <w:t xml:space="preserve"> in the southeastern United States; more than 1.2 billion acres are infested worldwide. Unfortunately, this weed continues to spread.</w:t>
      </w:r>
    </w:p>
    <w:p w:rsidR="0072443C" w:rsidRPr="0072443C" w:rsidRDefault="0072443C" w:rsidP="0072443C"/>
    <w:p w:rsidR="0072443C" w:rsidRPr="0072443C" w:rsidRDefault="0072443C" w:rsidP="0072443C">
      <w:pPr>
        <w:pStyle w:val="Heading2"/>
      </w:pPr>
      <w:r w:rsidRPr="0072443C">
        <w:t>Control Methods</w:t>
      </w:r>
    </w:p>
    <w:p w:rsidR="0072443C" w:rsidRPr="0072443C" w:rsidRDefault="0072443C" w:rsidP="0072443C">
      <w:pPr>
        <w:pStyle w:val="Heading3"/>
      </w:pPr>
      <w:r w:rsidRPr="0072443C">
        <w:t>Chemical</w:t>
      </w:r>
    </w:p>
    <w:p w:rsidR="0072443C" w:rsidRPr="0072443C" w:rsidRDefault="0072443C" w:rsidP="0072443C">
      <w:r w:rsidRPr="0072443C">
        <w:t xml:space="preserve">Currently, there is no single treatment that effectively eliminates </w:t>
      </w:r>
      <w:proofErr w:type="spellStart"/>
      <w:r w:rsidRPr="0072443C">
        <w:t>cogongrass</w:t>
      </w:r>
      <w:proofErr w:type="spellEnd"/>
      <w:r w:rsidRPr="0072443C">
        <w:t xml:space="preserve"> infestations. Roundup Ultra, Roundup Pro, or other brands of glyphosate (41% active ingredient formulations) at 5 quarts per acre or as a 1.5% solution will suppress </w:t>
      </w:r>
      <w:proofErr w:type="spellStart"/>
      <w:r w:rsidRPr="0072443C">
        <w:t>cogongrass</w:t>
      </w:r>
      <w:proofErr w:type="spellEnd"/>
      <w:r w:rsidRPr="0072443C">
        <w:t xml:space="preserve">. Repeated applications each year for several years are needed for control. Applications of Arsenal, Imazapyr, Polaris, or Habitat (2 pounds imazapyr per gallon formulation) at 48 ounces per acre can be used in certain areas and provide excellent control up to 1 year after application. Because Arsenal and Roundup are nonselective, applications may damage nearby desirable vegetation. Since Arsenal remains in the soil for long periods, its effectiveness on </w:t>
      </w:r>
      <w:proofErr w:type="spellStart"/>
      <w:r w:rsidRPr="0072443C">
        <w:t>cogongrass</w:t>
      </w:r>
      <w:proofErr w:type="spellEnd"/>
      <w:r w:rsidRPr="0072443C">
        <w:t xml:space="preserve"> and other plants may continue up to a year after application. Do not apply imazapyr herbicides within two times the dripline of any desirable vegetation.</w:t>
      </w:r>
    </w:p>
    <w:p w:rsidR="0072443C" w:rsidRPr="0072443C" w:rsidRDefault="0072443C" w:rsidP="0072443C">
      <w:pPr>
        <w:rPr>
          <w:b/>
          <w:bCs/>
          <w:i/>
          <w:iCs/>
        </w:rPr>
      </w:pPr>
    </w:p>
    <w:p w:rsidR="0072443C" w:rsidRPr="0072443C" w:rsidRDefault="0072443C" w:rsidP="0072443C">
      <w:pPr>
        <w:pStyle w:val="Heading3"/>
      </w:pPr>
      <w:r w:rsidRPr="0072443C">
        <w:t>Mechanical</w:t>
      </w:r>
    </w:p>
    <w:p w:rsidR="0072443C" w:rsidRPr="0072443C" w:rsidRDefault="0072443C" w:rsidP="0072443C">
      <w:proofErr w:type="spellStart"/>
      <w:r w:rsidRPr="0072443C">
        <w:t>Cogongrass</w:t>
      </w:r>
      <w:proofErr w:type="spellEnd"/>
      <w:r w:rsidRPr="0072443C">
        <w:t xml:space="preserve"> will not persist in areas frequently tilled, so frequent tillage can control </w:t>
      </w:r>
      <w:proofErr w:type="spellStart"/>
      <w:r w:rsidRPr="0072443C">
        <w:t>cogongrass</w:t>
      </w:r>
      <w:proofErr w:type="spellEnd"/>
      <w:r w:rsidRPr="0072443C">
        <w:t xml:space="preserve"> in certain sites.</w:t>
      </w:r>
    </w:p>
    <w:p w:rsidR="0072443C" w:rsidRPr="0072443C" w:rsidRDefault="0072443C" w:rsidP="0072443C"/>
    <w:p w:rsidR="0072443C" w:rsidRPr="0072443C" w:rsidRDefault="0072443C" w:rsidP="0072443C">
      <w:pPr>
        <w:pStyle w:val="Heading3"/>
      </w:pPr>
      <w:r w:rsidRPr="0072443C">
        <w:t>Physical</w:t>
      </w:r>
    </w:p>
    <w:p w:rsidR="0072443C" w:rsidRPr="0072443C" w:rsidRDefault="0072443C" w:rsidP="0072443C">
      <w:r w:rsidRPr="0072443C">
        <w:t xml:space="preserve">Mowing or burning will remove aboveground </w:t>
      </w:r>
      <w:proofErr w:type="spellStart"/>
      <w:r w:rsidRPr="0072443C">
        <w:t>cogongrass</w:t>
      </w:r>
      <w:proofErr w:type="spellEnd"/>
      <w:r w:rsidRPr="0072443C">
        <w:t xml:space="preserve"> vegetation, but these methods open the plant canopy for emergence of seedlings and new stems from rhizomes.</w:t>
      </w:r>
    </w:p>
    <w:p w:rsidR="0072443C" w:rsidRPr="0072443C" w:rsidRDefault="0072443C" w:rsidP="0072443C">
      <w:pPr>
        <w:rPr>
          <w:b/>
          <w:bCs/>
          <w:i/>
          <w:iCs/>
        </w:rPr>
      </w:pPr>
    </w:p>
    <w:p w:rsidR="0072443C" w:rsidRPr="0072443C" w:rsidRDefault="0072443C" w:rsidP="0072443C">
      <w:pPr>
        <w:pStyle w:val="Heading3"/>
      </w:pPr>
      <w:r w:rsidRPr="0072443C">
        <w:t>Cultural</w:t>
      </w:r>
    </w:p>
    <w:p w:rsidR="0072443C" w:rsidRPr="0072443C" w:rsidRDefault="0072443C" w:rsidP="0072443C">
      <w:r w:rsidRPr="0072443C">
        <w:t xml:space="preserve">Broadcasting or drilling Roundup Ready soybeans into </w:t>
      </w:r>
      <w:proofErr w:type="spellStart"/>
      <w:r w:rsidRPr="0072443C">
        <w:t>cogongrass</w:t>
      </w:r>
      <w:proofErr w:type="spellEnd"/>
      <w:r w:rsidRPr="0072443C">
        <w:t>, followed by glyphosate applications, has been a very effective control method.</w:t>
      </w:r>
    </w:p>
    <w:p w:rsidR="0072443C" w:rsidRPr="0072443C" w:rsidRDefault="0072443C" w:rsidP="0072443C"/>
    <w:p w:rsidR="0072443C" w:rsidRPr="0072443C" w:rsidRDefault="0072443C" w:rsidP="0072443C">
      <w:pPr>
        <w:pStyle w:val="Heading1"/>
      </w:pPr>
      <w:r w:rsidRPr="0072443C">
        <w:t>References</w:t>
      </w:r>
    </w:p>
    <w:p w:rsidR="0072443C" w:rsidRPr="0072443C" w:rsidRDefault="0072443C" w:rsidP="0072443C">
      <w:r w:rsidRPr="0072443C">
        <w:t xml:space="preserve">Brown, D. 1944. Anatomy and reproduction in </w:t>
      </w:r>
      <w:proofErr w:type="spellStart"/>
      <w:r w:rsidRPr="0072443C">
        <w:rPr>
          <w:i/>
          <w:iCs/>
        </w:rPr>
        <w:t>Imperata</w:t>
      </w:r>
      <w:proofErr w:type="spellEnd"/>
      <w:r w:rsidRPr="0072443C">
        <w:rPr>
          <w:i/>
          <w:iCs/>
        </w:rPr>
        <w:t xml:space="preserve"> </w:t>
      </w:r>
      <w:proofErr w:type="spellStart"/>
      <w:r w:rsidRPr="0072443C">
        <w:rPr>
          <w:i/>
          <w:iCs/>
        </w:rPr>
        <w:t>cylindrica</w:t>
      </w:r>
      <w:proofErr w:type="spellEnd"/>
      <w:r w:rsidRPr="0072443C">
        <w:t xml:space="preserve">. Joint Publication No. 7:15–18. Imperial Agriculture </w:t>
      </w:r>
      <w:proofErr w:type="spellStart"/>
      <w:r w:rsidRPr="0072443C">
        <w:t>Bureaux</w:t>
      </w:r>
      <w:proofErr w:type="spellEnd"/>
      <w:r w:rsidRPr="0072443C">
        <w:t xml:space="preserve">, Great </w:t>
      </w:r>
      <w:proofErr w:type="spellStart"/>
      <w:r w:rsidRPr="0072443C">
        <w:t>Britian</w:t>
      </w:r>
      <w:proofErr w:type="spellEnd"/>
      <w:r w:rsidRPr="0072443C">
        <w:t>. 66 p.</w:t>
      </w:r>
    </w:p>
    <w:p w:rsidR="0072443C" w:rsidRPr="0072443C" w:rsidRDefault="0072443C" w:rsidP="0072443C">
      <w:r w:rsidRPr="0072443C">
        <w:t xml:space="preserve">Bryson, C.T. 1984. Weed Alert: </w:t>
      </w:r>
      <w:proofErr w:type="spellStart"/>
      <w:r w:rsidRPr="0072443C">
        <w:t>Cogongrass</w:t>
      </w:r>
      <w:proofErr w:type="spellEnd"/>
      <w:r w:rsidRPr="0072443C">
        <w:t xml:space="preserve"> [</w:t>
      </w:r>
      <w:proofErr w:type="spellStart"/>
      <w:r w:rsidRPr="0072443C">
        <w:rPr>
          <w:i/>
          <w:iCs/>
        </w:rPr>
        <w:t>Imperata</w:t>
      </w:r>
      <w:proofErr w:type="spellEnd"/>
      <w:r w:rsidRPr="0072443C">
        <w:rPr>
          <w:i/>
          <w:iCs/>
        </w:rPr>
        <w:t xml:space="preserve"> </w:t>
      </w:r>
      <w:proofErr w:type="spellStart"/>
      <w:r w:rsidRPr="0072443C">
        <w:rPr>
          <w:i/>
          <w:iCs/>
        </w:rPr>
        <w:t>cylindrica</w:t>
      </w:r>
      <w:proofErr w:type="spellEnd"/>
      <w:r w:rsidRPr="0072443C">
        <w:t xml:space="preserve"> (L.) </w:t>
      </w:r>
      <w:proofErr w:type="spellStart"/>
      <w:r w:rsidRPr="0072443C">
        <w:t>Beauv</w:t>
      </w:r>
      <w:proofErr w:type="spellEnd"/>
      <w:r w:rsidRPr="0072443C">
        <w:t xml:space="preserve">.]. Southern Weed Society Newsletter 17:8. </w:t>
      </w:r>
    </w:p>
    <w:p w:rsidR="0072443C" w:rsidRPr="0072443C" w:rsidRDefault="0072443C" w:rsidP="0072443C">
      <w:r w:rsidRPr="0072443C">
        <w:t xml:space="preserve">Bryson, C.T. &amp; R. Carter. 1993. </w:t>
      </w:r>
      <w:proofErr w:type="spellStart"/>
      <w:r w:rsidRPr="0072443C">
        <w:t>Cogongrass</w:t>
      </w:r>
      <w:proofErr w:type="spellEnd"/>
      <w:r w:rsidRPr="0072443C">
        <w:t xml:space="preserve">, </w:t>
      </w:r>
      <w:proofErr w:type="spellStart"/>
      <w:r w:rsidRPr="0072443C">
        <w:rPr>
          <w:i/>
          <w:iCs/>
        </w:rPr>
        <w:t>Imperata</w:t>
      </w:r>
      <w:proofErr w:type="spellEnd"/>
      <w:r w:rsidRPr="0072443C">
        <w:rPr>
          <w:i/>
          <w:iCs/>
        </w:rPr>
        <w:t xml:space="preserve"> </w:t>
      </w:r>
      <w:proofErr w:type="spellStart"/>
      <w:r w:rsidRPr="0072443C">
        <w:rPr>
          <w:i/>
          <w:iCs/>
        </w:rPr>
        <w:t>cylindrica</w:t>
      </w:r>
      <w:proofErr w:type="spellEnd"/>
      <w:r w:rsidRPr="0072443C">
        <w:t>, in the United States. Weed Technology, 7:1005–1009.</w:t>
      </w:r>
    </w:p>
    <w:p w:rsidR="0072443C" w:rsidRPr="0072443C" w:rsidRDefault="0072443C" w:rsidP="0072443C">
      <w:proofErr w:type="spellStart"/>
      <w:r w:rsidRPr="0072443C">
        <w:t>Coile</w:t>
      </w:r>
      <w:proofErr w:type="spellEnd"/>
      <w:r w:rsidRPr="0072443C">
        <w:t xml:space="preserve">, N.C., &amp; D.G. Shilling. 1993. </w:t>
      </w:r>
      <w:proofErr w:type="spellStart"/>
      <w:r w:rsidRPr="0072443C">
        <w:t>Cogongrass</w:t>
      </w:r>
      <w:proofErr w:type="spellEnd"/>
      <w:r w:rsidRPr="0072443C">
        <w:t xml:space="preserve">, </w:t>
      </w:r>
      <w:proofErr w:type="spellStart"/>
      <w:r w:rsidRPr="0072443C">
        <w:rPr>
          <w:i/>
          <w:iCs/>
        </w:rPr>
        <w:t>Imperata</w:t>
      </w:r>
      <w:proofErr w:type="spellEnd"/>
      <w:r w:rsidRPr="0072443C">
        <w:rPr>
          <w:i/>
          <w:iCs/>
        </w:rPr>
        <w:t xml:space="preserve"> </w:t>
      </w:r>
      <w:proofErr w:type="spellStart"/>
      <w:r w:rsidRPr="0072443C">
        <w:rPr>
          <w:i/>
          <w:iCs/>
        </w:rPr>
        <w:t>cylindricl</w:t>
      </w:r>
      <w:proofErr w:type="spellEnd"/>
      <w:r w:rsidRPr="0072443C">
        <w:t xml:space="preserve"> (L.) </w:t>
      </w:r>
      <w:proofErr w:type="spellStart"/>
      <w:r w:rsidRPr="0072443C">
        <w:t>Beauv</w:t>
      </w:r>
      <w:proofErr w:type="spellEnd"/>
      <w:r w:rsidRPr="0072443C">
        <w:t>.: A good grass gone bad! Florida Department of Agriculture &amp; Consumer Services, Division of Plant Industry, Botany Circular No. 28.</w:t>
      </w:r>
    </w:p>
    <w:p w:rsidR="0072443C" w:rsidRPr="0072443C" w:rsidRDefault="0072443C" w:rsidP="0072443C">
      <w:r w:rsidRPr="0072443C">
        <w:t xml:space="preserve">Dickens, R. 1974. </w:t>
      </w:r>
      <w:proofErr w:type="spellStart"/>
      <w:r w:rsidRPr="0072443C">
        <w:t>Cogongrass</w:t>
      </w:r>
      <w:proofErr w:type="spellEnd"/>
      <w:r w:rsidRPr="0072443C">
        <w:t xml:space="preserve"> in Alabama after sixty years. Weed Science, 22:177–179.</w:t>
      </w:r>
    </w:p>
    <w:p w:rsidR="0072443C" w:rsidRPr="0072443C" w:rsidRDefault="0072443C" w:rsidP="0072443C">
      <w:r w:rsidRPr="0072443C">
        <w:t xml:space="preserve">Holm, L.G., D.L. </w:t>
      </w:r>
      <w:proofErr w:type="spellStart"/>
      <w:r w:rsidRPr="0072443C">
        <w:t>Pucknett</w:t>
      </w:r>
      <w:proofErr w:type="spellEnd"/>
      <w:r w:rsidRPr="0072443C">
        <w:t xml:space="preserve">, J.B. </w:t>
      </w:r>
      <w:proofErr w:type="spellStart"/>
      <w:r w:rsidRPr="0072443C">
        <w:t>Pancho</w:t>
      </w:r>
      <w:proofErr w:type="spellEnd"/>
      <w:r w:rsidRPr="0072443C">
        <w:t xml:space="preserve">, &amp; J.P. </w:t>
      </w:r>
      <w:proofErr w:type="spellStart"/>
      <w:r w:rsidRPr="0072443C">
        <w:t>Herberger</w:t>
      </w:r>
      <w:proofErr w:type="spellEnd"/>
      <w:r w:rsidRPr="0072443C">
        <w:t>. 1977. The World’s Worst Weeds. Distribution Biology. University Press of Hawaii, Honolulu, HI.</w:t>
      </w:r>
    </w:p>
    <w:p w:rsidR="0072443C" w:rsidRPr="0072443C" w:rsidRDefault="0072443C" w:rsidP="0072443C">
      <w:r w:rsidRPr="0072443C">
        <w:t xml:space="preserve">Hubbard, C.E. 1944. </w:t>
      </w:r>
      <w:proofErr w:type="spellStart"/>
      <w:r w:rsidRPr="0072443C">
        <w:rPr>
          <w:i/>
          <w:iCs/>
        </w:rPr>
        <w:t>Imperata</w:t>
      </w:r>
      <w:proofErr w:type="spellEnd"/>
      <w:r w:rsidRPr="0072443C">
        <w:rPr>
          <w:i/>
          <w:iCs/>
        </w:rPr>
        <w:t xml:space="preserve"> </w:t>
      </w:r>
      <w:proofErr w:type="spellStart"/>
      <w:r w:rsidRPr="0072443C">
        <w:rPr>
          <w:i/>
          <w:iCs/>
        </w:rPr>
        <w:t>cylindrica</w:t>
      </w:r>
      <w:proofErr w:type="spellEnd"/>
      <w:r w:rsidRPr="0072443C">
        <w:t>. Taxonomy, Distribution, Economic Significance and Control. Imperial Agriculture Bureau.</w:t>
      </w:r>
    </w:p>
    <w:p w:rsidR="0072443C" w:rsidRPr="0072443C" w:rsidRDefault="0072443C" w:rsidP="0072443C">
      <w:r w:rsidRPr="0072443C">
        <w:t xml:space="preserve">Joint Publication No. 7, Imperial Bureau Pastures and Forage Crops, </w:t>
      </w:r>
      <w:proofErr w:type="spellStart"/>
      <w:r w:rsidRPr="0072443C">
        <w:t>Aberystwyth</w:t>
      </w:r>
      <w:proofErr w:type="spellEnd"/>
      <w:r w:rsidRPr="0072443C">
        <w:t>, Wales, Great Britain.</w:t>
      </w:r>
    </w:p>
    <w:p w:rsidR="0072443C" w:rsidRPr="0072443C" w:rsidRDefault="0072443C" w:rsidP="0072443C">
      <w:r w:rsidRPr="0072443C">
        <w:t xml:space="preserve">McDonald, S.K., D.G. Shilling, C.A.N. </w:t>
      </w:r>
      <w:proofErr w:type="spellStart"/>
      <w:r w:rsidRPr="0072443C">
        <w:t>Okoli</w:t>
      </w:r>
      <w:proofErr w:type="spellEnd"/>
      <w:r w:rsidRPr="0072443C">
        <w:t xml:space="preserve">, T.A. </w:t>
      </w:r>
      <w:proofErr w:type="spellStart"/>
      <w:r w:rsidRPr="0072443C">
        <w:t>Bewick</w:t>
      </w:r>
      <w:proofErr w:type="spellEnd"/>
      <w:r w:rsidRPr="0072443C">
        <w:t xml:space="preserve">, D. </w:t>
      </w:r>
      <w:proofErr w:type="spellStart"/>
      <w:r w:rsidRPr="0072443C">
        <w:t>Grodon</w:t>
      </w:r>
      <w:proofErr w:type="spellEnd"/>
      <w:r w:rsidRPr="0072443C">
        <w:t xml:space="preserve">, D. Hall, &amp; R. Smith. 1996. Population dynamics of </w:t>
      </w:r>
      <w:proofErr w:type="spellStart"/>
      <w:r w:rsidRPr="0072443C">
        <w:t>cogongrass</w:t>
      </w:r>
      <w:proofErr w:type="spellEnd"/>
      <w:r w:rsidRPr="0072443C">
        <w:t>. Proceedings of the Southern Weed Science Society, 49:156.</w:t>
      </w:r>
    </w:p>
    <w:p w:rsidR="0072443C" w:rsidRPr="0072443C" w:rsidRDefault="0072443C" w:rsidP="0072443C">
      <w:r w:rsidRPr="0072443C">
        <w:t xml:space="preserve">Patterson, D.T., E.E. Terrell, &amp; R. Dickens. 1979. </w:t>
      </w:r>
      <w:proofErr w:type="spellStart"/>
      <w:r w:rsidRPr="0072443C">
        <w:t>Cogongrass</w:t>
      </w:r>
      <w:proofErr w:type="spellEnd"/>
      <w:r w:rsidRPr="0072443C">
        <w:t xml:space="preserve"> in Mississippi. Mississippi Agriculture and Forestry Experiment Station Research Report, 46(6):1–3.</w:t>
      </w:r>
    </w:p>
    <w:p w:rsidR="0072443C" w:rsidRPr="0072443C" w:rsidRDefault="0072443C" w:rsidP="0072443C">
      <w:r w:rsidRPr="0072443C">
        <w:lastRenderedPageBreak/>
        <w:t xml:space="preserve">Shilling, D.G., E.R.R.L. Johnson, J.F. Gaffney, B. </w:t>
      </w:r>
      <w:proofErr w:type="spellStart"/>
      <w:r w:rsidRPr="0072443C">
        <w:t>Brecke</w:t>
      </w:r>
      <w:proofErr w:type="spellEnd"/>
      <w:r w:rsidRPr="0072443C">
        <w:t xml:space="preserve">, D. Colvin, D. Hall, G. Tanner, R. Querns, &amp; H. Dozier. 1998. The influence of timing of herbicide application on </w:t>
      </w:r>
      <w:proofErr w:type="spellStart"/>
      <w:r w:rsidRPr="0072443C">
        <w:t>cogongrass</w:t>
      </w:r>
      <w:proofErr w:type="spellEnd"/>
      <w:r w:rsidRPr="0072443C">
        <w:t xml:space="preserve"> management and the influence of introduced species on </w:t>
      </w:r>
      <w:proofErr w:type="spellStart"/>
      <w:r w:rsidRPr="0072443C">
        <w:t>cogongrass</w:t>
      </w:r>
      <w:proofErr w:type="spellEnd"/>
      <w:r w:rsidRPr="0072443C">
        <w:t xml:space="preserve"> management. Final Report, Hernando County Public Works.</w:t>
      </w:r>
    </w:p>
    <w:p w:rsidR="0072443C" w:rsidRPr="0072443C" w:rsidRDefault="0072443C" w:rsidP="0072443C">
      <w:r w:rsidRPr="0072443C">
        <w:t>USDA, NRCS. 2007. The PLANTS Database (</w:t>
      </w:r>
      <w:r w:rsidRPr="00712478">
        <w:rPr>
          <w:i/>
          <w:iCs/>
        </w:rPr>
        <w:t>http://plants.usda.gov</w:t>
      </w:r>
      <w:r w:rsidRPr="0072443C">
        <w:t>, 5 September 2007). National Plant Data Center, Baton Rouge, LA 70874-4490 USA.</w:t>
      </w:r>
    </w:p>
    <w:p w:rsidR="0072443C" w:rsidRPr="0072443C" w:rsidRDefault="0072443C" w:rsidP="0072443C"/>
    <w:p w:rsidR="0072443C" w:rsidRPr="0072443C" w:rsidRDefault="0072443C" w:rsidP="0072443C"/>
    <w:p w:rsidR="0072443C" w:rsidRPr="0072443C" w:rsidRDefault="0072443C" w:rsidP="0072443C">
      <w:r w:rsidRPr="0072443C">
        <w:rPr>
          <w:b/>
          <w:bCs/>
        </w:rPr>
        <w:t xml:space="preserve">Publication 3190 </w:t>
      </w:r>
      <w:r w:rsidRPr="0072443C">
        <w:t>(POD-02-18)</w:t>
      </w:r>
    </w:p>
    <w:p w:rsidR="0072443C" w:rsidRPr="0072443C" w:rsidRDefault="0072443C" w:rsidP="0072443C"/>
    <w:p w:rsidR="00FB76AA" w:rsidRDefault="0072443C" w:rsidP="0072443C">
      <w:r w:rsidRPr="0072443C">
        <w:t xml:space="preserve">By </w:t>
      </w:r>
      <w:r w:rsidRPr="0072443C">
        <w:rPr>
          <w:b/>
          <w:bCs/>
        </w:rPr>
        <w:t>John D. Byrd Jr.</w:t>
      </w:r>
      <w:r w:rsidRPr="0072443C">
        <w:t xml:space="preserve">, PhD, Extension/Research Professor, Plant and Soil Sciences; </w:t>
      </w:r>
      <w:r w:rsidRPr="0072443C">
        <w:rPr>
          <w:b/>
          <w:bCs/>
        </w:rPr>
        <w:t>Victor Maddox</w:t>
      </w:r>
      <w:r w:rsidRPr="0072443C">
        <w:t xml:space="preserve">, PhD, Senior Research Associate, Plant and Soil Sciences; and </w:t>
      </w:r>
      <w:r w:rsidRPr="0072443C">
        <w:rPr>
          <w:b/>
          <w:bCs/>
        </w:rPr>
        <w:t>Charles T. Bryson</w:t>
      </w:r>
      <w:r w:rsidRPr="0072443C">
        <w:t>, PhD, Research Botanist, USDA Crop Production Systems Research Unit.</w:t>
      </w:r>
    </w:p>
    <w:p w:rsidR="0072443C" w:rsidRDefault="0072443C" w:rsidP="0072443C"/>
    <w:p w:rsidR="0072443C" w:rsidRDefault="0072443C" w:rsidP="0072443C">
      <w:r>
        <w:t>Copyright 2018 by Mississippi State University. All rights reserved. This publication may be copied and distributed without alteration for nonprofit educational purposes provided that credit is given to the Mississippi State University Extension Service.</w:t>
      </w:r>
    </w:p>
    <w:p w:rsidR="0072443C" w:rsidRDefault="0072443C" w:rsidP="0072443C"/>
    <w:p w:rsidR="0072443C" w:rsidRDefault="0072443C" w:rsidP="0072443C">
      <w:r>
        <w:t>Produced by Agricultural Communications.</w:t>
      </w:r>
    </w:p>
    <w:p w:rsidR="0072443C" w:rsidRDefault="0072443C" w:rsidP="0072443C"/>
    <w:p w:rsidR="0072443C" w:rsidRDefault="0072443C" w:rsidP="0072443C">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2443C" w:rsidRDefault="0072443C" w:rsidP="0072443C"/>
    <w:p w:rsidR="0072443C" w:rsidRDefault="0072443C" w:rsidP="0072443C">
      <w:r>
        <w:t>Extension Service of Mississippi State University, cooperating with U.S. Department of Agriculture. Published in furtherance of Acts of Congress, May 8 and June 30, 1914. GARY B. JACKSON, Director</w:t>
      </w:r>
      <w:r>
        <w:tab/>
      </w:r>
      <w:bookmarkEnd w:id="0"/>
    </w:p>
    <w:sectPr w:rsidR="0072443C" w:rsidSect="00FA65D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3C"/>
    <w:rsid w:val="00706538"/>
    <w:rsid w:val="00712478"/>
    <w:rsid w:val="0072443C"/>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C7178-CFA5-1946-A61C-2182CAC8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4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4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43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44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443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2443C"/>
    <w:rPr>
      <w:color w:val="0563C1" w:themeColor="hyperlink"/>
      <w:u w:val="single"/>
    </w:rPr>
  </w:style>
  <w:style w:type="character" w:customStyle="1" w:styleId="UnresolvedMention">
    <w:name w:val="Unresolved Mention"/>
    <w:basedOn w:val="DefaultParagraphFont"/>
    <w:uiPriority w:val="99"/>
    <w:rsid w:val="00724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2019-11-12T19:37:00Z</dcterms:created>
  <dcterms:modified xsi:type="dcterms:W3CDTF">2019-11-12T20:28:00Z</dcterms:modified>
</cp:coreProperties>
</file>